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2A305" w14:textId="77777777" w:rsidR="001B147A" w:rsidRDefault="001B147A" w:rsidP="001B147A">
      <w:r w:rsidRPr="0072451D">
        <w:rPr>
          <w:noProof/>
          <w:lang w:val="fr-FR"/>
        </w:rPr>
        <mc:AlternateContent>
          <mc:Choice Requires="wps">
            <w:drawing>
              <wp:anchor distT="0" distB="0" distL="114300" distR="114300" simplePos="0" relativeHeight="251640832" behindDoc="0" locked="0" layoutInCell="1" allowOverlap="1" wp14:anchorId="01A8D636" wp14:editId="640DA49A">
                <wp:simplePos x="0" y="0"/>
                <wp:positionH relativeFrom="column">
                  <wp:posOffset>1223645</wp:posOffset>
                </wp:positionH>
                <wp:positionV relativeFrom="paragraph">
                  <wp:posOffset>930910</wp:posOffset>
                </wp:positionV>
                <wp:extent cx="5641340" cy="394970"/>
                <wp:effectExtent l="0" t="0" r="16510" b="24130"/>
                <wp:wrapNone/>
                <wp:docPr id="11" name="Rectangle à coins arrondis 6"/>
                <wp:cNvGraphicFramePr/>
                <a:graphic xmlns:a="http://schemas.openxmlformats.org/drawingml/2006/main">
                  <a:graphicData uri="http://schemas.microsoft.com/office/word/2010/wordprocessingShape">
                    <wps:wsp>
                      <wps:cNvSpPr/>
                      <wps:spPr>
                        <a:xfrm>
                          <a:off x="0" y="0"/>
                          <a:ext cx="5641340" cy="394970"/>
                        </a:xfrm>
                        <a:prstGeom prst="roundRect">
                          <a:avLst/>
                        </a:prstGeom>
                      </wps:spPr>
                      <wps:style>
                        <a:lnRef idx="2">
                          <a:schemeClr val="accent5"/>
                        </a:lnRef>
                        <a:fillRef idx="1">
                          <a:schemeClr val="lt1"/>
                        </a:fillRef>
                        <a:effectRef idx="0">
                          <a:schemeClr val="accent5"/>
                        </a:effectRef>
                        <a:fontRef idx="minor">
                          <a:schemeClr val="dk1"/>
                        </a:fontRef>
                      </wps:style>
                      <wps:txbx>
                        <w:txbxContent>
                          <w:p w14:paraId="09E44AB2" w14:textId="5897718D" w:rsidR="00AB7152" w:rsidRPr="00AB7152" w:rsidRDefault="00AB7152" w:rsidP="00AB7152">
                            <w:pPr>
                              <w:jc w:val="center"/>
                              <w:rPr>
                                <w:sz w:val="28"/>
                                <w:szCs w:val="28"/>
                              </w:rPr>
                            </w:pPr>
                            <w:r w:rsidRPr="00AB7152">
                              <w:rPr>
                                <w:sz w:val="28"/>
                                <w:szCs w:val="28"/>
                              </w:rPr>
                              <w:t xml:space="preserve">Comment </w:t>
                            </w:r>
                            <w:r w:rsidR="001D0A32">
                              <w:rPr>
                                <w:sz w:val="28"/>
                                <w:szCs w:val="28"/>
                              </w:rPr>
                              <w:t>l’énergie circule-t-elle dans le parking ?</w:t>
                            </w:r>
                          </w:p>
                          <w:p w14:paraId="070EC747" w14:textId="127935B7" w:rsidR="001B147A" w:rsidRPr="00883169" w:rsidRDefault="001B147A" w:rsidP="001B147A">
                            <w:pPr>
                              <w:jc w:val="center"/>
                              <w:rPr>
                                <w:sz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1A8D636" id="Rectangle à coins arrondis 6" o:spid="_x0000_s1026" style="position:absolute;margin-left:96.35pt;margin-top:73.3pt;width:444.2pt;height:31.1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" fillcolor="white [3201]" strokecolor="#4bacc6 [3208]" strokeweight="2pt">
                <v:textbox>
                  <w:txbxContent>
                    <w:p w14:paraId="09E44AB2" w14:textId="5897718D" w:rsidR="00AB7152" w:rsidRPr="00AB7152" w:rsidRDefault="00AB7152" w:rsidP="00AB7152">
                      <w:pPr>
                        <w:jc w:val="center"/>
                        <w:rPr>
                          <w:sz w:val="28"/>
                          <w:szCs w:val="28"/>
                        </w:rPr>
                      </w:pPr>
                      <w:r w:rsidRPr="00AB7152">
                        <w:rPr>
                          <w:sz w:val="28"/>
                          <w:szCs w:val="28"/>
                        </w:rPr>
                        <w:t xml:space="preserve">Comment </w:t>
                      </w:r>
                      <w:r w:rsidR="001D0A32">
                        <w:rPr>
                          <w:sz w:val="28"/>
                          <w:szCs w:val="28"/>
                        </w:rPr>
                        <w:t>l’énergie circule-t-elle dans le parking ?</w:t>
                      </w:r>
                    </w:p>
                    <w:p w14:paraId="070EC747" w14:textId="127935B7" w:rsidR="001B147A" w:rsidRPr="00883169" w:rsidRDefault="001B147A" w:rsidP="001B147A">
                      <w:pPr>
                        <w:jc w:val="center"/>
                        <w:rPr>
                          <w:sz w:val="28"/>
                        </w:rPr>
                      </w:pPr>
                    </w:p>
                  </w:txbxContent>
                </v:textbox>
              </v:roundrect>
            </w:pict>
          </mc:Fallback>
        </mc:AlternateContent>
      </w:r>
      <w:r w:rsidRPr="0072451D">
        <w:rPr>
          <w:noProof/>
          <w:lang w:val="fr-FR"/>
        </w:rPr>
        <mc:AlternateContent>
          <mc:Choice Requires="wps">
            <w:drawing>
              <wp:anchor distT="0" distB="0" distL="114300" distR="114300" simplePos="0" relativeHeight="251639808" behindDoc="0" locked="0" layoutInCell="1" allowOverlap="1" wp14:anchorId="24EF53A9" wp14:editId="7A708F1E">
                <wp:simplePos x="0" y="0"/>
                <wp:positionH relativeFrom="column">
                  <wp:posOffset>-202387</wp:posOffset>
                </wp:positionH>
                <wp:positionV relativeFrom="paragraph">
                  <wp:posOffset>931418</wp:posOffset>
                </wp:positionV>
                <wp:extent cx="1366520" cy="394970"/>
                <wp:effectExtent l="0" t="0" r="24130" b="24130"/>
                <wp:wrapNone/>
                <wp:docPr id="12" name="Rectangle à coins arrondis 5"/>
                <wp:cNvGraphicFramePr/>
                <a:graphic xmlns:a="http://schemas.openxmlformats.org/drawingml/2006/main">
                  <a:graphicData uri="http://schemas.microsoft.com/office/word/2010/wordprocessingShape">
                    <wps:wsp>
                      <wps:cNvSpPr/>
                      <wps:spPr>
                        <a:xfrm>
                          <a:off x="0" y="0"/>
                          <a:ext cx="1366520" cy="394970"/>
                        </a:xfrm>
                        <a:prstGeom prst="roundRect">
                          <a:avLst/>
                        </a:prstGeom>
                      </wps:spPr>
                      <wps:style>
                        <a:lnRef idx="2">
                          <a:schemeClr val="accent5"/>
                        </a:lnRef>
                        <a:fillRef idx="1">
                          <a:schemeClr val="lt1"/>
                        </a:fillRef>
                        <a:effectRef idx="0">
                          <a:schemeClr val="accent5"/>
                        </a:effectRef>
                        <a:fontRef idx="minor">
                          <a:schemeClr val="dk1"/>
                        </a:fontRef>
                      </wps:style>
                      <wps:txbx>
                        <w:txbxContent>
                          <w:p w14:paraId="54D8F00F" w14:textId="123936B3" w:rsidR="001B147A" w:rsidRPr="00883169" w:rsidRDefault="001B147A" w:rsidP="001B147A">
                            <w:pPr>
                              <w:jc w:val="center"/>
                              <w:rPr>
                                <w:sz w:val="28"/>
                              </w:rPr>
                            </w:pPr>
                            <w:r>
                              <w:rPr>
                                <w:sz w:val="28"/>
                              </w:rPr>
                              <w:t xml:space="preserve">Séance </w:t>
                            </w:r>
                            <w:r w:rsidR="001D0A32">
                              <w:rPr>
                                <w:sz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4EF53A9" id="Rectangle à coins arrondis 5" o:spid="_x0000_s1027" style="position:absolute;margin-left:-15.95pt;margin-top:73.35pt;width:107.6pt;height:31.1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" fillcolor="white [3201]" strokecolor="#4bacc6 [3208]" strokeweight="2pt">
                <v:textbox>
                  <w:txbxContent>
                    <w:p w14:paraId="54D8F00F" w14:textId="123936B3" w:rsidR="001B147A" w:rsidRPr="00883169" w:rsidRDefault="001B147A" w:rsidP="001B147A">
                      <w:pPr>
                        <w:jc w:val="center"/>
                        <w:rPr>
                          <w:sz w:val="28"/>
                        </w:rPr>
                      </w:pPr>
                      <w:r>
                        <w:rPr>
                          <w:sz w:val="28"/>
                        </w:rPr>
                        <w:t xml:space="preserve">Séance </w:t>
                      </w:r>
                      <w:r w:rsidR="001D0A32">
                        <w:rPr>
                          <w:sz w:val="28"/>
                        </w:rPr>
                        <w:t>4</w:t>
                      </w:r>
                    </w:p>
                  </w:txbxContent>
                </v:textbox>
              </v:roundrect>
            </w:pict>
          </mc:Fallback>
        </mc:AlternateContent>
      </w:r>
      <w:r>
        <w:rPr>
          <w:noProof/>
          <w:lang w:val="fr-FR"/>
        </w:rPr>
        <mc:AlternateContent>
          <mc:Choice Requires="wps">
            <w:drawing>
              <wp:anchor distT="0" distB="0" distL="114300" distR="114300" simplePos="0" relativeHeight="251638784" behindDoc="0" locked="0" layoutInCell="1" allowOverlap="1" wp14:anchorId="3EDA1E97" wp14:editId="4B2F76AC">
                <wp:simplePos x="0" y="0"/>
                <wp:positionH relativeFrom="column">
                  <wp:posOffset>1224915</wp:posOffset>
                </wp:positionH>
                <wp:positionV relativeFrom="paragraph">
                  <wp:posOffset>486410</wp:posOffset>
                </wp:positionV>
                <wp:extent cx="5641340" cy="394970"/>
                <wp:effectExtent l="0" t="0" r="16510" b="24130"/>
                <wp:wrapNone/>
                <wp:docPr id="13" name="Rectangle à coins arrondis 4"/>
                <wp:cNvGraphicFramePr/>
                <a:graphic xmlns:a="http://schemas.openxmlformats.org/drawingml/2006/main">
                  <a:graphicData uri="http://schemas.microsoft.com/office/word/2010/wordprocessingShape">
                    <wps:wsp>
                      <wps:cNvSpPr/>
                      <wps:spPr>
                        <a:xfrm>
                          <a:off x="0" y="0"/>
                          <a:ext cx="5641340" cy="39497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51C0A11" w14:textId="07F5A14A" w:rsidR="001B147A" w:rsidRPr="00883169" w:rsidRDefault="000D6B68" w:rsidP="001B147A">
                            <w:pPr>
                              <w:jc w:val="center"/>
                              <w:rPr>
                                <w:sz w:val="28"/>
                              </w:rPr>
                            </w:pPr>
                            <w:r>
                              <w:rPr>
                                <w:sz w:val="28"/>
                              </w:rPr>
                              <w:t>Un parking souterrain, comment ça fonctionne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EDA1E97" id="Rectangle à coins arrondis 4" o:spid="_x0000_s1028" style="position:absolute;margin-left:96.45pt;margin-top:38.3pt;width:444.2pt;height:31.1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" fillcolor="white [3201]" strokecolor="#4f81bd [3204]" strokeweight="2pt">
                <v:textbox>
                  <w:txbxContent>
                    <w:p w14:paraId="051C0A11" w14:textId="07F5A14A" w:rsidR="001B147A" w:rsidRPr="00883169" w:rsidRDefault="000D6B68" w:rsidP="001B147A">
                      <w:pPr>
                        <w:jc w:val="center"/>
                        <w:rPr>
                          <w:sz w:val="28"/>
                        </w:rPr>
                      </w:pPr>
                      <w:r>
                        <w:rPr>
                          <w:sz w:val="28"/>
                        </w:rPr>
                        <w:t>Un parking souterrain, comment ça fonctionne ?</w:t>
                      </w:r>
                    </w:p>
                  </w:txbxContent>
                </v:textbox>
              </v:roundrect>
            </w:pict>
          </mc:Fallback>
        </mc:AlternateContent>
      </w:r>
      <w:r>
        <w:rPr>
          <w:noProof/>
          <w:lang w:val="fr-FR"/>
        </w:rPr>
        <mc:AlternateContent>
          <mc:Choice Requires="wps">
            <w:drawing>
              <wp:anchor distT="0" distB="0" distL="114300" distR="114300" simplePos="0" relativeHeight="251635712" behindDoc="0" locked="0" layoutInCell="1" allowOverlap="1" wp14:anchorId="7FDBCF55" wp14:editId="76E8793A">
                <wp:simplePos x="0" y="0"/>
                <wp:positionH relativeFrom="column">
                  <wp:posOffset>6055995</wp:posOffset>
                </wp:positionH>
                <wp:positionV relativeFrom="paragraph">
                  <wp:posOffset>-313055</wp:posOffset>
                </wp:positionV>
                <wp:extent cx="813435" cy="755650"/>
                <wp:effectExtent l="0" t="0" r="24765" b="25400"/>
                <wp:wrapNone/>
                <wp:docPr id="14" name="Ellipse 14"/>
                <wp:cNvGraphicFramePr/>
                <a:graphic xmlns:a="http://schemas.openxmlformats.org/drawingml/2006/main">
                  <a:graphicData uri="http://schemas.microsoft.com/office/word/2010/wordprocessingShape">
                    <wps:wsp>
                      <wps:cNvSpPr/>
                      <wps:spPr>
                        <a:xfrm>
                          <a:off x="0" y="0"/>
                          <a:ext cx="813435" cy="7556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FF0EF85" w14:textId="77777777" w:rsidR="001B147A" w:rsidRDefault="001B147A" w:rsidP="001B147A">
                            <w:pPr>
                              <w:jc w:val="center"/>
                            </w:pPr>
                            <w:r>
                              <w:t>Cycle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7FDBCF55" id="Ellipse 14" o:spid="_x0000_s1029" style="position:absolute;margin-left:476.85pt;margin-top:-24.65pt;width:64.05pt;height:59.5pt;z-index:251635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" fillcolor="#4f81bd [3204]" strokecolor="#243f60 [1604]" strokeweight="2pt">
                <v:textbox>
                  <w:txbxContent>
                    <w:p w14:paraId="5FF0EF85" w14:textId="77777777" w:rsidR="001B147A" w:rsidRDefault="001B147A" w:rsidP="001B147A">
                      <w:pPr>
                        <w:jc w:val="center"/>
                      </w:pPr>
                      <w:r>
                        <w:t>Cycle 4</w:t>
                      </w:r>
                    </w:p>
                  </w:txbxContent>
                </v:textbox>
              </v:oval>
            </w:pict>
          </mc:Fallback>
        </mc:AlternateContent>
      </w:r>
      <w:r>
        <w:rPr>
          <w:noProof/>
          <w:lang w:val="fr-FR"/>
        </w:rPr>
        <mc:AlternateContent>
          <mc:Choice Requires="wps">
            <w:drawing>
              <wp:anchor distT="0" distB="0" distL="114300" distR="114300" simplePos="0" relativeHeight="251636736" behindDoc="0" locked="0" layoutInCell="1" allowOverlap="1" wp14:anchorId="5F2886AC" wp14:editId="4F7F909E">
                <wp:simplePos x="0" y="0"/>
                <wp:positionH relativeFrom="column">
                  <wp:posOffset>-201295</wp:posOffset>
                </wp:positionH>
                <wp:positionV relativeFrom="paragraph">
                  <wp:posOffset>-311150</wp:posOffset>
                </wp:positionV>
                <wp:extent cx="6195695" cy="755015"/>
                <wp:effectExtent l="0" t="0" r="14605" b="26035"/>
                <wp:wrapNone/>
                <wp:docPr id="15" name="Rectangle à coins arrondis 2"/>
                <wp:cNvGraphicFramePr/>
                <a:graphic xmlns:a="http://schemas.openxmlformats.org/drawingml/2006/main">
                  <a:graphicData uri="http://schemas.microsoft.com/office/word/2010/wordprocessingShape">
                    <wps:wsp>
                      <wps:cNvSpPr/>
                      <wps:spPr>
                        <a:xfrm>
                          <a:off x="0" y="0"/>
                          <a:ext cx="6195695" cy="75501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A2D34FC" w14:textId="26DA9EAC" w:rsidR="001B147A" w:rsidRPr="00883169" w:rsidRDefault="001B147A" w:rsidP="001B147A">
                            <w:pPr>
                              <w:jc w:val="center"/>
                              <w:rPr>
                                <w:sz w:val="28"/>
                              </w:rPr>
                            </w:pPr>
                            <w:r w:rsidRPr="00883169">
                              <w:rPr>
                                <w:sz w:val="28"/>
                              </w:rPr>
                              <w:t xml:space="preserve">Le </w:t>
                            </w:r>
                            <w:r w:rsidR="00095995">
                              <w:rPr>
                                <w:sz w:val="28"/>
                              </w:rPr>
                              <w:t>parking intelligent au service des automobilistes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F2886AC" id="Rectangle à coins arrondis 2" o:spid="_x0000_s1030" style="position:absolute;margin-left:-15.85pt;margin-top:-24.5pt;width:487.85pt;height:59.4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" fillcolor="#4f81bd [3204]" strokecolor="#243f60 [1604]" strokeweight="2pt">
                <v:textbox>
                  <w:txbxContent>
                    <w:p w14:paraId="5A2D34FC" w14:textId="26DA9EAC" w:rsidR="001B147A" w:rsidRPr="00883169" w:rsidRDefault="001B147A" w:rsidP="001B147A">
                      <w:pPr>
                        <w:jc w:val="center"/>
                        <w:rPr>
                          <w:sz w:val="28"/>
                        </w:rPr>
                      </w:pPr>
                      <w:r w:rsidRPr="00883169">
                        <w:rPr>
                          <w:sz w:val="28"/>
                        </w:rPr>
                        <w:t xml:space="preserve">Le </w:t>
                      </w:r>
                      <w:r w:rsidR="00095995">
                        <w:rPr>
                          <w:sz w:val="28"/>
                        </w:rPr>
                        <w:t>parking intelligent au service des automobilistes</w:t>
                      </w:r>
                    </w:p>
                  </w:txbxContent>
                </v:textbox>
              </v:roundrect>
            </w:pict>
          </mc:Fallback>
        </mc:AlternateContent>
      </w:r>
      <w:r>
        <w:rPr>
          <w:noProof/>
          <w:lang w:val="fr-FR"/>
        </w:rPr>
        <mc:AlternateContent>
          <mc:Choice Requires="wps">
            <w:drawing>
              <wp:anchor distT="0" distB="0" distL="114300" distR="114300" simplePos="0" relativeHeight="251637760" behindDoc="0" locked="0" layoutInCell="1" allowOverlap="1" wp14:anchorId="5094ECD5" wp14:editId="6BDBE2A0">
                <wp:simplePos x="0" y="0"/>
                <wp:positionH relativeFrom="column">
                  <wp:posOffset>-201295</wp:posOffset>
                </wp:positionH>
                <wp:positionV relativeFrom="paragraph">
                  <wp:posOffset>486410</wp:posOffset>
                </wp:positionV>
                <wp:extent cx="1366520" cy="394970"/>
                <wp:effectExtent l="0" t="0" r="24130" b="24130"/>
                <wp:wrapNone/>
                <wp:docPr id="16" name="Rectangle à coins arrondis 3"/>
                <wp:cNvGraphicFramePr/>
                <a:graphic xmlns:a="http://schemas.openxmlformats.org/drawingml/2006/main">
                  <a:graphicData uri="http://schemas.microsoft.com/office/word/2010/wordprocessingShape">
                    <wps:wsp>
                      <wps:cNvSpPr/>
                      <wps:spPr>
                        <a:xfrm>
                          <a:off x="0" y="0"/>
                          <a:ext cx="1366520" cy="39497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B914366" w14:textId="77777777" w:rsidR="001B147A" w:rsidRPr="00883169" w:rsidRDefault="001B147A" w:rsidP="001B147A">
                            <w:pPr>
                              <w:jc w:val="center"/>
                              <w:rPr>
                                <w:sz w:val="28"/>
                              </w:rPr>
                            </w:pPr>
                            <w:r>
                              <w:rPr>
                                <w:sz w:val="28"/>
                              </w:rPr>
                              <w:t>Séquence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094ECD5" id="Rectangle à coins arrondis 3" o:spid="_x0000_s1031" style="position:absolute;margin-left:-15.85pt;margin-top:38.3pt;width:107.6pt;height:31.1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" fillcolor="white [3201]" strokecolor="#4f81bd [3204]" strokeweight="2pt">
                <v:textbox>
                  <w:txbxContent>
                    <w:p w14:paraId="7B914366" w14:textId="77777777" w:rsidR="001B147A" w:rsidRPr="00883169" w:rsidRDefault="001B147A" w:rsidP="001B147A">
                      <w:pPr>
                        <w:jc w:val="center"/>
                        <w:rPr>
                          <w:sz w:val="28"/>
                        </w:rPr>
                      </w:pPr>
                      <w:r>
                        <w:rPr>
                          <w:sz w:val="28"/>
                        </w:rPr>
                        <w:t>Séquence 1</w:t>
                      </w:r>
                    </w:p>
                  </w:txbxContent>
                </v:textbox>
              </v:roundrect>
            </w:pict>
          </mc:Fallback>
        </mc:AlternateContent>
      </w:r>
      <w:r>
        <w:t>*</w:t>
      </w:r>
    </w:p>
    <w:p w14:paraId="16749F81" w14:textId="77777777" w:rsidR="001B147A" w:rsidRDefault="001B147A" w:rsidP="001B147A"/>
    <w:p w14:paraId="1317E38B" w14:textId="28FAF055" w:rsidR="001B147A" w:rsidRDefault="001B147A" w:rsidP="001B147A"/>
    <w:p w14:paraId="16811082" w14:textId="77777777" w:rsidR="001B147A" w:rsidRDefault="001B147A" w:rsidP="001B147A"/>
    <w:p w14:paraId="706309DD" w14:textId="7A083C84" w:rsidR="001B147A" w:rsidRDefault="001B147A" w:rsidP="001B147A"/>
    <w:p w14:paraId="227E5DCC" w14:textId="4577D827" w:rsidR="001B147A" w:rsidRDefault="001B147A" w:rsidP="001B147A"/>
    <w:p w14:paraId="64E10DFC" w14:textId="14A7D964" w:rsidR="001B147A" w:rsidRDefault="001B147A" w:rsidP="001B147A"/>
    <w:p w14:paraId="28E26333" w14:textId="4CA004DF" w:rsidR="001B147A" w:rsidRDefault="001B147A" w:rsidP="001B147A">
      <w:r>
        <w:rPr>
          <w:noProof/>
          <w:lang w:val="fr-FR"/>
        </w:rPr>
        <w:drawing>
          <wp:anchor distT="0" distB="0" distL="114300" distR="114300" simplePos="0" relativeHeight="251634688" behindDoc="0" locked="0" layoutInCell="1" allowOverlap="1" wp14:anchorId="491182C3" wp14:editId="6D91FD2C">
            <wp:simplePos x="0" y="0"/>
            <wp:positionH relativeFrom="column">
              <wp:posOffset>-189621</wp:posOffset>
            </wp:positionH>
            <wp:positionV relativeFrom="paragraph">
              <wp:posOffset>193040</wp:posOffset>
            </wp:positionV>
            <wp:extent cx="1691005" cy="1479550"/>
            <wp:effectExtent l="0" t="0" r="0" b="6350"/>
            <wp:wrapSquare wrapText="bothSides"/>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usinessman-607834_1920.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1005" cy="1479550"/>
                    </a:xfrm>
                    <a:prstGeom prst="rect">
                      <a:avLst/>
                    </a:prstGeom>
                  </pic:spPr>
                </pic:pic>
              </a:graphicData>
            </a:graphic>
            <wp14:sizeRelH relativeFrom="margin">
              <wp14:pctWidth>0</wp14:pctWidth>
            </wp14:sizeRelH>
            <wp14:sizeRelV relativeFrom="margin">
              <wp14:pctHeight>0</wp14:pctHeight>
            </wp14:sizeRelV>
          </wp:anchor>
        </w:drawing>
      </w:r>
    </w:p>
    <w:p w14:paraId="10046F86" w14:textId="1CE26392" w:rsidR="001B147A" w:rsidRDefault="00535ABE" w:rsidP="001B147A">
      <w:r>
        <w:rPr>
          <w:noProof/>
          <w:lang w:val="fr-FR"/>
        </w:rPr>
        <mc:AlternateContent>
          <mc:Choice Requires="wps">
            <w:drawing>
              <wp:anchor distT="0" distB="0" distL="114300" distR="114300" simplePos="0" relativeHeight="251643904" behindDoc="0" locked="0" layoutInCell="1" allowOverlap="1" wp14:anchorId="69EE3C74" wp14:editId="14AA744D">
                <wp:simplePos x="0" y="0"/>
                <wp:positionH relativeFrom="column">
                  <wp:posOffset>1306416</wp:posOffset>
                </wp:positionH>
                <wp:positionV relativeFrom="paragraph">
                  <wp:posOffset>5080</wp:posOffset>
                </wp:positionV>
                <wp:extent cx="5476875" cy="1416050"/>
                <wp:effectExtent l="666750" t="0" r="28575" b="12700"/>
                <wp:wrapNone/>
                <wp:docPr id="17" name="Rectangle à coins arrondis 7"/>
                <wp:cNvGraphicFramePr/>
                <a:graphic xmlns:a="http://schemas.openxmlformats.org/drawingml/2006/main">
                  <a:graphicData uri="http://schemas.microsoft.com/office/word/2010/wordprocessingShape">
                    <wps:wsp>
                      <wps:cNvSpPr/>
                      <wps:spPr>
                        <a:xfrm>
                          <a:off x="0" y="0"/>
                          <a:ext cx="5476875" cy="1416050"/>
                        </a:xfrm>
                        <a:prstGeom prst="wedgeRoundRectCallout">
                          <a:avLst>
                            <a:gd name="adj1" fmla="val -62101"/>
                            <a:gd name="adj2" fmla="val 30355"/>
                            <a:gd name="adj3" fmla="val 16667"/>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39B8CC4" w14:textId="067BE8DB" w:rsidR="00AB7152" w:rsidRDefault="001D0A32" w:rsidP="00E66962">
                            <w:pPr>
                              <w:jc w:val="both"/>
                            </w:pPr>
                            <w:r>
                              <w:t>Pour continuer notre étude nous souhaitons comprendre la circulation de l’énergie dans le système. Pour cela, nous utilisons une chaîne d’énergie. L’objectif de cette séance est de comprendre la notion de circulation de l’énergie dans un système technique.</w:t>
                            </w:r>
                          </w:p>
                          <w:p w14:paraId="0560BB19" w14:textId="317431F7" w:rsidR="001B147A" w:rsidRDefault="001B147A" w:rsidP="001B147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EE3C74"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Rectangle à coins arrondis 7" o:spid="_x0000_s1032" type="#_x0000_t62" style="position:absolute;margin-left:102.85pt;margin-top:.4pt;width:431.25pt;height:111.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" adj="-2614,17357" fillcolor="#4f81bd [3204]" strokecolor="#243f60 [1604]" strokeweight="2pt">
                <v:textbox>
                  <w:txbxContent>
                    <w:p w14:paraId="739B8CC4" w14:textId="067BE8DB" w:rsidR="00AB7152" w:rsidRDefault="001D0A32" w:rsidP="00E66962">
                      <w:pPr>
                        <w:jc w:val="both"/>
                      </w:pPr>
                      <w:r>
                        <w:t>Pour continuer notre étude nous souhaitons comprendre la circulation de l’énergie dans le système. Pour cela, nous utilisons une chaîne d’énergie. L’objectif de cette séance est de comprendre la notion de circulation de l’énergie dans un système technique.</w:t>
                      </w:r>
                    </w:p>
                    <w:p w14:paraId="0560BB19" w14:textId="317431F7" w:rsidR="001B147A" w:rsidRDefault="001B147A" w:rsidP="001B147A">
                      <w:pPr>
                        <w:jc w:val="center"/>
                      </w:pPr>
                    </w:p>
                  </w:txbxContent>
                </v:textbox>
              </v:shape>
            </w:pict>
          </mc:Fallback>
        </mc:AlternateContent>
      </w:r>
    </w:p>
    <w:p w14:paraId="153732E9" w14:textId="7BED8B8C" w:rsidR="001B147A" w:rsidRDefault="001B147A" w:rsidP="001B147A"/>
    <w:p w14:paraId="3080974C" w14:textId="77777777" w:rsidR="001B147A" w:rsidRDefault="001B147A"/>
    <w:p w14:paraId="36104C1E" w14:textId="1C4D8841" w:rsidR="001B147A" w:rsidRDefault="001B147A"/>
    <w:p w14:paraId="330BE138" w14:textId="4E5DACDF" w:rsidR="001B147A" w:rsidRDefault="001B147A"/>
    <w:p w14:paraId="51E5E671" w14:textId="2CD2C689" w:rsidR="001B147A" w:rsidRDefault="001B147A"/>
    <w:p w14:paraId="3B2F0286" w14:textId="6286235D" w:rsidR="001B147A" w:rsidRDefault="001B147A"/>
    <w:p w14:paraId="0169838A" w14:textId="77777777" w:rsidR="001B147A" w:rsidRDefault="001B147A"/>
    <w:p w14:paraId="065BB3D6" w14:textId="748CF1DA" w:rsidR="001B147A" w:rsidRDefault="001B147A"/>
    <w:p w14:paraId="6AE6C99B" w14:textId="3D249E3D" w:rsidR="00AB7152" w:rsidRDefault="00AB7152"/>
    <w:p w14:paraId="40D770AA" w14:textId="19EEEBBA" w:rsidR="001D0A32" w:rsidRDefault="001D0A32">
      <w:r>
        <w:t>Travail 1 : A quoi sert une chaîne d’énergie ?</w:t>
      </w:r>
      <w:bookmarkStart w:id="0" w:name="_GoBack"/>
      <w:bookmarkEnd w:id="0"/>
    </w:p>
    <w:p w14:paraId="7DD5F723" w14:textId="1476FF3D" w:rsidR="001D0A32" w:rsidRDefault="001D0A32"/>
    <w:p w14:paraId="342A9503" w14:textId="41E50937" w:rsidR="001D0A32" w:rsidRPr="002E179F" w:rsidRDefault="001D0A32">
      <w:pPr>
        <w:rPr>
          <w:color w:val="FF0000"/>
        </w:rPr>
      </w:pPr>
      <w:r w:rsidRPr="002E179F">
        <w:rPr>
          <w:color w:val="FF0000"/>
        </w:rPr>
        <w:t>Elle permet de représenter la circulation</w:t>
      </w:r>
      <w:r w:rsidR="002E179F" w:rsidRPr="002E179F">
        <w:rPr>
          <w:color w:val="FF0000"/>
        </w:rPr>
        <w:t xml:space="preserve"> et les actions qui sont</w:t>
      </w:r>
      <w:r w:rsidRPr="002E179F">
        <w:rPr>
          <w:color w:val="FF0000"/>
        </w:rPr>
        <w:t xml:space="preserve"> </w:t>
      </w:r>
      <w:r w:rsidR="002E179F" w:rsidRPr="002E179F">
        <w:rPr>
          <w:color w:val="FF0000"/>
        </w:rPr>
        <w:t>exercées sur</w:t>
      </w:r>
      <w:r w:rsidRPr="002E179F">
        <w:rPr>
          <w:color w:val="FF0000"/>
        </w:rPr>
        <w:t xml:space="preserve"> l’énergie </w:t>
      </w:r>
      <w:r w:rsidR="002E179F" w:rsidRPr="002E179F">
        <w:rPr>
          <w:color w:val="FF0000"/>
        </w:rPr>
        <w:t>dans un système.</w:t>
      </w:r>
    </w:p>
    <w:p w14:paraId="0A9F5F5F" w14:textId="1F1A7191" w:rsidR="002E179F" w:rsidRDefault="002E179F"/>
    <w:p w14:paraId="5483880A" w14:textId="5506C298" w:rsidR="002E179F" w:rsidRDefault="002E179F"/>
    <w:p w14:paraId="7F642EAF" w14:textId="12F93705" w:rsidR="002E179F" w:rsidRDefault="002E179F">
      <w:r>
        <w:t>Travail 2 : quels sont les blocs fonctionnels qui composent une chaîne d’énergie ?</w:t>
      </w:r>
    </w:p>
    <w:p w14:paraId="7DC0751B" w14:textId="5B599926" w:rsidR="002E179F" w:rsidRDefault="002E179F"/>
    <w:p w14:paraId="175528E3" w14:textId="6B442A5E" w:rsidR="002E179F" w:rsidRPr="002E179F" w:rsidRDefault="002E179F" w:rsidP="002E179F">
      <w:pPr>
        <w:pStyle w:val="Paragraphedeliste"/>
        <w:numPr>
          <w:ilvl w:val="0"/>
          <w:numId w:val="3"/>
        </w:numPr>
        <w:rPr>
          <w:color w:val="FF0000"/>
        </w:rPr>
      </w:pPr>
      <w:r w:rsidRPr="002E179F">
        <w:rPr>
          <w:color w:val="FF0000"/>
        </w:rPr>
        <w:t>Alimenter</w:t>
      </w:r>
    </w:p>
    <w:p w14:paraId="311A5B93" w14:textId="1984C104" w:rsidR="002E179F" w:rsidRPr="002E179F" w:rsidRDefault="002E179F" w:rsidP="002E179F">
      <w:pPr>
        <w:pStyle w:val="Paragraphedeliste"/>
        <w:numPr>
          <w:ilvl w:val="0"/>
          <w:numId w:val="3"/>
        </w:numPr>
        <w:rPr>
          <w:color w:val="FF0000"/>
        </w:rPr>
      </w:pPr>
      <w:r w:rsidRPr="002E179F">
        <w:rPr>
          <w:color w:val="FF0000"/>
        </w:rPr>
        <w:t>Distribuer</w:t>
      </w:r>
    </w:p>
    <w:p w14:paraId="14ED7998" w14:textId="436F5188" w:rsidR="002E179F" w:rsidRPr="002E179F" w:rsidRDefault="002E179F" w:rsidP="002E179F">
      <w:pPr>
        <w:pStyle w:val="Paragraphedeliste"/>
        <w:numPr>
          <w:ilvl w:val="0"/>
          <w:numId w:val="3"/>
        </w:numPr>
        <w:rPr>
          <w:color w:val="FF0000"/>
        </w:rPr>
      </w:pPr>
      <w:r w:rsidRPr="002E179F">
        <w:rPr>
          <w:color w:val="FF0000"/>
        </w:rPr>
        <w:t xml:space="preserve">Convertir </w:t>
      </w:r>
    </w:p>
    <w:p w14:paraId="01E0E639" w14:textId="2612F0DC" w:rsidR="002E179F" w:rsidRPr="002E179F" w:rsidRDefault="002E179F" w:rsidP="002E179F">
      <w:pPr>
        <w:pStyle w:val="Paragraphedeliste"/>
        <w:numPr>
          <w:ilvl w:val="0"/>
          <w:numId w:val="3"/>
        </w:numPr>
        <w:rPr>
          <w:color w:val="FF0000"/>
        </w:rPr>
      </w:pPr>
      <w:r w:rsidRPr="002E179F">
        <w:rPr>
          <w:color w:val="FF0000"/>
        </w:rPr>
        <w:t>Transmettre</w:t>
      </w:r>
    </w:p>
    <w:p w14:paraId="68115A21" w14:textId="61F029E1" w:rsidR="002E179F" w:rsidRDefault="002E179F" w:rsidP="002E179F"/>
    <w:p w14:paraId="0A36C597" w14:textId="1D001569" w:rsidR="002E179F" w:rsidRDefault="002E179F" w:rsidP="002E179F">
      <w:r>
        <w:t>Travail 3 : compléter la chaîne d’énergie suivante avec le nom des blocs fonctionnels.</w:t>
      </w:r>
      <w:r w:rsidR="00152681" w:rsidRPr="00152681">
        <w:rPr>
          <w:noProof/>
          <w:lang w:val="fr-FR"/>
        </w:rPr>
        <w:t xml:space="preserve"> </w:t>
      </w:r>
    </w:p>
    <w:p w14:paraId="0FDD3149" w14:textId="69CFA2E9" w:rsidR="002E179F" w:rsidRDefault="00152681" w:rsidP="002E179F">
      <w:r>
        <w:rPr>
          <w:noProof/>
          <w:lang w:val="fr-FR"/>
        </w:rPr>
        <mc:AlternateContent>
          <mc:Choice Requires="wpg">
            <w:drawing>
              <wp:anchor distT="0" distB="0" distL="114300" distR="114300" simplePos="0" relativeHeight="251679744" behindDoc="0" locked="0" layoutInCell="1" allowOverlap="1" wp14:anchorId="5DA9B543" wp14:editId="7E5727B8">
                <wp:simplePos x="0" y="0"/>
                <wp:positionH relativeFrom="column">
                  <wp:posOffset>-139700</wp:posOffset>
                </wp:positionH>
                <wp:positionV relativeFrom="paragraph">
                  <wp:posOffset>153035</wp:posOffset>
                </wp:positionV>
                <wp:extent cx="6870665" cy="1198964"/>
                <wp:effectExtent l="38100" t="19050" r="26035" b="77470"/>
                <wp:wrapNone/>
                <wp:docPr id="27" name="Groupe 27"/>
                <wp:cNvGraphicFramePr/>
                <a:graphic xmlns:a="http://schemas.openxmlformats.org/drawingml/2006/main">
                  <a:graphicData uri="http://schemas.microsoft.com/office/word/2010/wordprocessingGroup">
                    <wpg:wgp>
                      <wpg:cNvGrpSpPr/>
                      <wpg:grpSpPr>
                        <a:xfrm>
                          <a:off x="0" y="0"/>
                          <a:ext cx="6870665" cy="1198964"/>
                          <a:chOff x="0" y="0"/>
                          <a:chExt cx="6870665" cy="1198964"/>
                        </a:xfrm>
                      </wpg:grpSpPr>
                      <wpg:grpSp>
                        <wpg:cNvPr id="10" name="Groupe 10"/>
                        <wpg:cNvGrpSpPr/>
                        <wpg:grpSpPr>
                          <a:xfrm>
                            <a:off x="279400" y="215900"/>
                            <a:ext cx="5204627" cy="741624"/>
                            <a:chOff x="0" y="0"/>
                            <a:chExt cx="5204627" cy="741624"/>
                          </a:xfrm>
                        </wpg:grpSpPr>
                        <wps:wsp>
                          <wps:cNvPr id="3" name="Rectangle 3"/>
                          <wps:cNvSpPr/>
                          <wps:spPr>
                            <a:xfrm>
                              <a:off x="0" y="0"/>
                              <a:ext cx="1104900" cy="736600"/>
                            </a:xfrm>
                            <a:prstGeom prst="rect">
                              <a:avLst/>
                            </a:prstGeom>
                          </wps:spPr>
                          <wps:style>
                            <a:lnRef idx="2">
                              <a:schemeClr val="dk1"/>
                            </a:lnRef>
                            <a:fillRef idx="1">
                              <a:schemeClr val="lt1"/>
                            </a:fillRef>
                            <a:effectRef idx="0">
                              <a:schemeClr val="dk1"/>
                            </a:effectRef>
                            <a:fontRef idx="minor">
                              <a:schemeClr val="dk1"/>
                            </a:fontRef>
                          </wps:style>
                          <wps:txbx>
                            <w:txbxContent>
                              <w:p w14:paraId="4B2D64F1" w14:textId="49542320" w:rsidR="00152681" w:rsidRPr="00152681" w:rsidRDefault="00152681" w:rsidP="00152681">
                                <w:pPr>
                                  <w:jc w:val="center"/>
                                  <w:rPr>
                                    <w:color w:val="FF0000"/>
                                  </w:rPr>
                                </w:pPr>
                                <w:r w:rsidRPr="00152681">
                                  <w:rPr>
                                    <w:color w:val="FF0000"/>
                                  </w:rPr>
                                  <w:t>Alimenter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1366575" y="5024"/>
                              <a:ext cx="1104900" cy="736600"/>
                            </a:xfrm>
                            <a:prstGeom prst="rect">
                              <a:avLst/>
                            </a:prstGeom>
                          </wps:spPr>
                          <wps:style>
                            <a:lnRef idx="2">
                              <a:schemeClr val="dk1"/>
                            </a:lnRef>
                            <a:fillRef idx="1">
                              <a:schemeClr val="lt1"/>
                            </a:fillRef>
                            <a:effectRef idx="0">
                              <a:schemeClr val="dk1"/>
                            </a:effectRef>
                            <a:fontRef idx="minor">
                              <a:schemeClr val="dk1"/>
                            </a:fontRef>
                          </wps:style>
                          <wps:txbx>
                            <w:txbxContent>
                              <w:p w14:paraId="602C1606" w14:textId="74DCCCA5" w:rsidR="00152681" w:rsidRPr="00152681" w:rsidRDefault="00152681" w:rsidP="00152681">
                                <w:pPr>
                                  <w:jc w:val="center"/>
                                  <w:rPr>
                                    <w:color w:val="FF0000"/>
                                  </w:rPr>
                                </w:pPr>
                                <w:r w:rsidRPr="00152681">
                                  <w:rPr>
                                    <w:color w:val="FF0000"/>
                                  </w:rPr>
                                  <w:t>Distribuer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2753248" y="5024"/>
                              <a:ext cx="1104900" cy="736600"/>
                            </a:xfrm>
                            <a:prstGeom prst="rect">
                              <a:avLst/>
                            </a:prstGeom>
                          </wps:spPr>
                          <wps:style>
                            <a:lnRef idx="2">
                              <a:schemeClr val="dk1"/>
                            </a:lnRef>
                            <a:fillRef idx="1">
                              <a:schemeClr val="lt1"/>
                            </a:fillRef>
                            <a:effectRef idx="0">
                              <a:schemeClr val="dk1"/>
                            </a:effectRef>
                            <a:fontRef idx="minor">
                              <a:schemeClr val="dk1"/>
                            </a:fontRef>
                          </wps:style>
                          <wps:txbx>
                            <w:txbxContent>
                              <w:p w14:paraId="0EDF16EA" w14:textId="0C1E8AE6" w:rsidR="00152681" w:rsidRPr="00152681" w:rsidRDefault="00152681" w:rsidP="00152681">
                                <w:pPr>
                                  <w:jc w:val="center"/>
                                  <w:rPr>
                                    <w:color w:val="FF0000"/>
                                  </w:rPr>
                                </w:pPr>
                                <w:r w:rsidRPr="00152681">
                                  <w:rPr>
                                    <w:color w:val="FF0000"/>
                                  </w:rPr>
                                  <w:t>Convertir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4099727" y="5024"/>
                              <a:ext cx="1104900" cy="736600"/>
                            </a:xfrm>
                            <a:prstGeom prst="rect">
                              <a:avLst/>
                            </a:prstGeom>
                          </wps:spPr>
                          <wps:style>
                            <a:lnRef idx="2">
                              <a:schemeClr val="dk1"/>
                            </a:lnRef>
                            <a:fillRef idx="1">
                              <a:schemeClr val="lt1"/>
                            </a:fillRef>
                            <a:effectRef idx="0">
                              <a:schemeClr val="dk1"/>
                            </a:effectRef>
                            <a:fontRef idx="minor">
                              <a:schemeClr val="dk1"/>
                            </a:fontRef>
                          </wps:style>
                          <wps:txbx>
                            <w:txbxContent>
                              <w:p w14:paraId="0AC3470A" w14:textId="018D99F1" w:rsidR="00152681" w:rsidRPr="00152681" w:rsidRDefault="00152681" w:rsidP="00152681">
                                <w:pPr>
                                  <w:jc w:val="center"/>
                                  <w:rPr>
                                    <w:color w:val="FF0000"/>
                                  </w:rPr>
                                </w:pPr>
                                <w:r w:rsidRPr="00152681">
                                  <w:rPr>
                                    <w:color w:val="FF0000"/>
                                  </w:rPr>
                                  <w:t>Transmettre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Connecteur droit avec flèche 7"/>
                          <wps:cNvCnPr/>
                          <wps:spPr>
                            <a:xfrm>
                              <a:off x="1110342" y="366765"/>
                              <a:ext cx="256233" cy="10049"/>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8" name="Connecteur droit avec flèche 8"/>
                          <wps:cNvCnPr/>
                          <wps:spPr>
                            <a:xfrm>
                              <a:off x="2486967" y="381838"/>
                              <a:ext cx="256233" cy="10049"/>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9" name="Connecteur droit avec flèche 9"/>
                          <wps:cNvCnPr/>
                          <wps:spPr>
                            <a:xfrm>
                              <a:off x="3858567" y="391886"/>
                              <a:ext cx="256233" cy="10049"/>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grpSp>
                      <wps:wsp>
                        <wps:cNvPr id="19" name="Rectangle 19"/>
                        <wps:cNvSpPr/>
                        <wps:spPr>
                          <a:xfrm>
                            <a:off x="5765800" y="228600"/>
                            <a:ext cx="1104865" cy="736025"/>
                          </a:xfrm>
                          <a:prstGeom prst="rect">
                            <a:avLst/>
                          </a:prstGeom>
                        </wps:spPr>
                        <wps:style>
                          <a:lnRef idx="2">
                            <a:schemeClr val="dk1"/>
                          </a:lnRef>
                          <a:fillRef idx="1">
                            <a:schemeClr val="lt1"/>
                          </a:fillRef>
                          <a:effectRef idx="0">
                            <a:schemeClr val="dk1"/>
                          </a:effectRef>
                          <a:fontRef idx="minor">
                            <a:schemeClr val="dk1"/>
                          </a:fontRef>
                        </wps:style>
                        <wps:txbx>
                          <w:txbxContent>
                            <w:p w14:paraId="32B56A4B" w14:textId="4ED8754D" w:rsidR="00152681" w:rsidRDefault="00152681" w:rsidP="00152681">
                              <w:pPr>
                                <w:jc w:val="center"/>
                              </w:pPr>
                              <w:r>
                                <w:t>Action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Connecteur droit avec flèche 20"/>
                        <wps:cNvCnPr/>
                        <wps:spPr>
                          <a:xfrm>
                            <a:off x="5480050" y="609600"/>
                            <a:ext cx="290566"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24" name="Connecteur droit avec flèche 24"/>
                        <wps:cNvCnPr/>
                        <wps:spPr>
                          <a:xfrm>
                            <a:off x="6362700" y="0"/>
                            <a:ext cx="0" cy="221064"/>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25" name="Connecteur droit avec flèche 25"/>
                        <wps:cNvCnPr/>
                        <wps:spPr>
                          <a:xfrm>
                            <a:off x="6362700" y="977900"/>
                            <a:ext cx="0" cy="221064"/>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26" name="Connecteur droit avec flèche 26"/>
                        <wps:cNvCnPr/>
                        <wps:spPr>
                          <a:xfrm>
                            <a:off x="0" y="590550"/>
                            <a:ext cx="256225" cy="10041"/>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DA9B543" id="Groupe 27" o:spid="_x0000_s1033" style="position:absolute;margin-left:-11pt;margin-top:12.05pt;width:541pt;height:94.4pt;z-index:251679744" coordsize="68706,1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">
                <v:group id="Groupe 10" o:spid="_x0000_s1034" style="position:absolute;left:2794;top:2159;width:52046;height:7416" coordsize="52046,7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3" o:spid="_x0000_s1035" style="position:absolute;width:11049;height:7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" fillcolor="white [3201]" strokecolor="black [3200]" strokeweight="2pt">
                    <v:textbox>
                      <w:txbxContent>
                        <w:p w14:paraId="4B2D64F1" w14:textId="49542320" w:rsidR="00152681" w:rsidRPr="00152681" w:rsidRDefault="00152681" w:rsidP="00152681">
                          <w:pPr>
                            <w:jc w:val="center"/>
                            <w:rPr>
                              <w:color w:val="FF0000"/>
                            </w:rPr>
                          </w:pPr>
                          <w:r w:rsidRPr="00152681">
                            <w:rPr>
                              <w:color w:val="FF0000"/>
                            </w:rPr>
                            <w:t>Alimenter</w:t>
                          </w:r>
                        </w:p>
                      </w:txbxContent>
                    </v:textbox>
                  </v:rect>
                  <v:rect id="Rectangle 4" o:spid="_x0000_s1036" style="position:absolute;left:13665;top:50;width:11049;height:7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" fillcolor="white [3201]" strokecolor="black [3200]" strokeweight="2pt">
                    <v:textbox>
                      <w:txbxContent>
                        <w:p w14:paraId="602C1606" w14:textId="74DCCCA5" w:rsidR="00152681" w:rsidRPr="00152681" w:rsidRDefault="00152681" w:rsidP="00152681">
                          <w:pPr>
                            <w:jc w:val="center"/>
                            <w:rPr>
                              <w:color w:val="FF0000"/>
                            </w:rPr>
                          </w:pPr>
                          <w:r w:rsidRPr="00152681">
                            <w:rPr>
                              <w:color w:val="FF0000"/>
                            </w:rPr>
                            <w:t>Distribuer</w:t>
                          </w:r>
                        </w:p>
                      </w:txbxContent>
                    </v:textbox>
                  </v:rect>
                  <v:rect id="Rectangle 5" o:spid="_x0000_s1037" style="position:absolute;left:27532;top:50;width:11049;height:7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" fillcolor="white [3201]" strokecolor="black [3200]" strokeweight="2pt">
                    <v:textbox>
                      <w:txbxContent>
                        <w:p w14:paraId="0EDF16EA" w14:textId="0C1E8AE6" w:rsidR="00152681" w:rsidRPr="00152681" w:rsidRDefault="00152681" w:rsidP="00152681">
                          <w:pPr>
                            <w:jc w:val="center"/>
                            <w:rPr>
                              <w:color w:val="FF0000"/>
                            </w:rPr>
                          </w:pPr>
                          <w:r w:rsidRPr="00152681">
                            <w:rPr>
                              <w:color w:val="FF0000"/>
                            </w:rPr>
                            <w:t>Convertir</w:t>
                          </w:r>
                        </w:p>
                      </w:txbxContent>
                    </v:textbox>
                  </v:rect>
                  <v:rect id="Rectangle 6" o:spid="_x0000_s1038" style="position:absolute;left:40997;top:50;width:11049;height:7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" fillcolor="white [3201]" strokecolor="black [3200]" strokeweight="2pt">
                    <v:textbox>
                      <w:txbxContent>
                        <w:p w14:paraId="0AC3470A" w14:textId="018D99F1" w:rsidR="00152681" w:rsidRPr="00152681" w:rsidRDefault="00152681" w:rsidP="00152681">
                          <w:pPr>
                            <w:jc w:val="center"/>
                            <w:rPr>
                              <w:color w:val="FF0000"/>
                            </w:rPr>
                          </w:pPr>
                          <w:r w:rsidRPr="00152681">
                            <w:rPr>
                              <w:color w:val="FF0000"/>
                            </w:rPr>
                            <w:t>Transmettre</w:t>
                          </w:r>
                        </w:p>
                      </w:txbxContent>
                    </v:textbox>
                  </v:rect>
                  <v:shapetype id="_x0000_t32" coordsize="21600,21600" o:spt="32" o:oned="t" path="m,l21600,21600e" filled="f">
                    <v:path arrowok="t" fillok="f" o:connecttype="none"/>
                    <o:lock v:ext="edit" shapetype="t"/>
                  </v:shapetype>
                  <v:shape id="Connecteur droit avec flèche 7" o:spid="_x0000_s1039" type="#_x0000_t32" style="position:absolute;left:11103;top:3667;width:2562;height:1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" strokecolor="black [3200]" strokeweight="2pt">
                    <v:stroke endarrow="block"/>
                    <v:shadow on="t" color="black" opacity="24903f" origin=",.5" offset="0,.55556mm"/>
                  </v:shape>
                  <v:shape id="Connecteur droit avec flèche 8" o:spid="_x0000_s1040" type="#_x0000_t32" style="position:absolute;left:24869;top:3818;width:2563;height:1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" strokecolor="black [3200]" strokeweight="2pt">
                    <v:stroke endarrow="block"/>
                    <v:shadow on="t" color="black" opacity="24903f" origin=",.5" offset="0,.55556mm"/>
                  </v:shape>
                  <v:shape id="Connecteur droit avec flèche 9" o:spid="_x0000_s1041" type="#_x0000_t32" style="position:absolute;left:38585;top:3918;width:2563;height:1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" strokecolor="black [3200]" strokeweight="2pt">
                    <v:stroke endarrow="block"/>
                    <v:shadow on="t" color="black" opacity="24903f" origin=",.5" offset="0,.55556mm"/>
                  </v:shape>
                </v:group>
                <v:rect id="Rectangle 19" o:spid="_x0000_s1042" style="position:absolute;left:57658;top:2286;width:11048;height:7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" fillcolor="white [3201]" strokecolor="black [3200]" strokeweight="2pt">
                  <v:textbox>
                    <w:txbxContent>
                      <w:p w14:paraId="32B56A4B" w14:textId="4ED8754D" w:rsidR="00152681" w:rsidRDefault="00152681" w:rsidP="00152681">
                        <w:pPr>
                          <w:jc w:val="center"/>
                        </w:pPr>
                        <w:r>
                          <w:t>Action</w:t>
                        </w:r>
                      </w:p>
                    </w:txbxContent>
                  </v:textbox>
                </v:rect>
                <v:shape id="Connecteur droit avec flèche 20" o:spid="_x0000_s1043" type="#_x0000_t32" style="position:absolute;left:54800;top:6096;width:29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" strokecolor="black [3200]" strokeweight="2pt">
                  <v:stroke endarrow="block"/>
                  <v:shadow on="t" color="black" opacity="24903f" origin=",.5" offset="0,.55556mm"/>
                </v:shape>
                <v:shape id="Connecteur droit avec flèche 24" o:spid="_x0000_s1044" type="#_x0000_t32" style="position:absolute;left:63627;width:0;height:22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" strokecolor="black [3200]" strokeweight="2pt">
                  <v:stroke endarrow="block"/>
                  <v:shadow on="t" color="black" opacity="24903f" origin=",.5" offset="0,.55556mm"/>
                </v:shape>
                <v:shape id="Connecteur droit avec flèche 25" o:spid="_x0000_s1045" type="#_x0000_t32" style="position:absolute;left:63627;top:9779;width:0;height:22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" strokecolor="black [3200]" strokeweight="2pt">
                  <v:stroke endarrow="block"/>
                  <v:shadow on="t" color="black" opacity="24903f" origin=",.5" offset="0,.55556mm"/>
                </v:shape>
                <v:shape id="Connecteur droit avec flèche 26" o:spid="_x0000_s1046" type="#_x0000_t32" style="position:absolute;top:5905;width:2562;height:1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" strokecolor="black [3200]" strokeweight="2pt">
                  <v:stroke endarrow="block"/>
                  <v:shadow on="t" color="black" opacity="24903f" origin=",.5" offset="0,.55556mm"/>
                </v:shape>
              </v:group>
            </w:pict>
          </mc:Fallback>
        </mc:AlternateContent>
      </w:r>
    </w:p>
    <w:p w14:paraId="44BFC4B9" w14:textId="50201F76" w:rsidR="002E179F" w:rsidRDefault="002E179F" w:rsidP="002E179F"/>
    <w:p w14:paraId="4A9D951D" w14:textId="402C546C" w:rsidR="002E179F" w:rsidRDefault="002E179F" w:rsidP="002E179F"/>
    <w:p w14:paraId="1810BE10" w14:textId="27C5BBE9" w:rsidR="002E179F" w:rsidRDefault="002E179F" w:rsidP="002E179F"/>
    <w:p w14:paraId="338F4AB5" w14:textId="5121C10C" w:rsidR="002E179F" w:rsidRDefault="002E179F" w:rsidP="002E179F"/>
    <w:p w14:paraId="610D3B8C" w14:textId="0BCBBB87" w:rsidR="002E179F" w:rsidRDefault="002E179F" w:rsidP="002E179F"/>
    <w:p w14:paraId="7AADA6BF" w14:textId="16FBB940" w:rsidR="002E179F" w:rsidRDefault="002E179F" w:rsidP="002E179F"/>
    <w:p w14:paraId="04602706" w14:textId="3BEEB2B1" w:rsidR="002E179F" w:rsidRDefault="002E179F" w:rsidP="002E179F"/>
    <w:p w14:paraId="78C5B652" w14:textId="0D890BA1" w:rsidR="002E179F" w:rsidRDefault="002E179F" w:rsidP="002E179F"/>
    <w:p w14:paraId="48D24D05" w14:textId="32512D60" w:rsidR="002E179F" w:rsidRDefault="00152681" w:rsidP="002E179F">
      <w:r>
        <w:t xml:space="preserve">Travail 4 : compléter la chaîne d’énergie pour </w:t>
      </w:r>
      <w:r w:rsidR="00111A86">
        <w:t>la barrière d’entrée du parking intelligent.</w:t>
      </w:r>
    </w:p>
    <w:p w14:paraId="7375394B" w14:textId="23CE2E31" w:rsidR="0079175D" w:rsidRDefault="0079175D" w:rsidP="0079175D">
      <w:pPr>
        <w:rPr>
          <w:i/>
          <w:iCs/>
        </w:rPr>
      </w:pPr>
      <w:r>
        <w:rPr>
          <w:i/>
          <w:iCs/>
        </w:rPr>
        <w:t>Ressources : Séance 2 parking correction et/ou la maquette</w:t>
      </w:r>
    </w:p>
    <w:p w14:paraId="6F468860" w14:textId="77777777" w:rsidR="0079175D" w:rsidRDefault="0079175D" w:rsidP="002E179F"/>
    <w:p w14:paraId="57BE1D73" w14:textId="01422C9B" w:rsidR="002E179F" w:rsidRDefault="00840F2E" w:rsidP="002E179F">
      <w:r>
        <w:rPr>
          <w:noProof/>
          <w:lang w:val="fr-FR"/>
        </w:rPr>
        <mc:AlternateContent>
          <mc:Choice Requires="wpg">
            <w:drawing>
              <wp:anchor distT="0" distB="0" distL="114300" distR="114300" simplePos="0" relativeHeight="251681792" behindDoc="0" locked="0" layoutInCell="1" allowOverlap="1" wp14:anchorId="0BA01BCC" wp14:editId="06DE8B44">
                <wp:simplePos x="0" y="0"/>
                <wp:positionH relativeFrom="margin">
                  <wp:align>center</wp:align>
                </wp:positionH>
                <wp:positionV relativeFrom="paragraph">
                  <wp:posOffset>205105</wp:posOffset>
                </wp:positionV>
                <wp:extent cx="6870665" cy="1198964"/>
                <wp:effectExtent l="38100" t="19050" r="26035" b="77470"/>
                <wp:wrapNone/>
                <wp:docPr id="28" name="Groupe 28"/>
                <wp:cNvGraphicFramePr/>
                <a:graphic xmlns:a="http://schemas.openxmlformats.org/drawingml/2006/main">
                  <a:graphicData uri="http://schemas.microsoft.com/office/word/2010/wordprocessingGroup">
                    <wpg:wgp>
                      <wpg:cNvGrpSpPr/>
                      <wpg:grpSpPr>
                        <a:xfrm>
                          <a:off x="0" y="0"/>
                          <a:ext cx="6870665" cy="1198964"/>
                          <a:chOff x="0" y="0"/>
                          <a:chExt cx="6870665" cy="1198964"/>
                        </a:xfrm>
                      </wpg:grpSpPr>
                      <wpg:grpSp>
                        <wpg:cNvPr id="29" name="Groupe 29"/>
                        <wpg:cNvGrpSpPr/>
                        <wpg:grpSpPr>
                          <a:xfrm>
                            <a:off x="190500" y="215758"/>
                            <a:ext cx="5293527" cy="768478"/>
                            <a:chOff x="-88900" y="-142"/>
                            <a:chExt cx="5293527" cy="768478"/>
                          </a:xfrm>
                        </wpg:grpSpPr>
                        <wps:wsp>
                          <wps:cNvPr id="30" name="Rectangle 30"/>
                          <wps:cNvSpPr/>
                          <wps:spPr>
                            <a:xfrm>
                              <a:off x="-88900" y="-142"/>
                              <a:ext cx="1193632" cy="768478"/>
                            </a:xfrm>
                            <a:prstGeom prst="rect">
                              <a:avLst/>
                            </a:prstGeom>
                          </wps:spPr>
                          <wps:style>
                            <a:lnRef idx="2">
                              <a:schemeClr val="dk1"/>
                            </a:lnRef>
                            <a:fillRef idx="1">
                              <a:schemeClr val="lt1"/>
                            </a:fillRef>
                            <a:effectRef idx="0">
                              <a:schemeClr val="dk1"/>
                            </a:effectRef>
                            <a:fontRef idx="minor">
                              <a:schemeClr val="dk1"/>
                            </a:fontRef>
                          </wps:style>
                          <wps:txbx>
                            <w:txbxContent>
                              <w:p w14:paraId="1566F234" w14:textId="420C646A" w:rsidR="00840F2E" w:rsidRPr="00152681" w:rsidRDefault="00111A86" w:rsidP="00840F2E">
                                <w:pPr>
                                  <w:jc w:val="center"/>
                                  <w:rPr>
                                    <w:color w:val="FF0000"/>
                                  </w:rPr>
                                </w:pPr>
                                <w:r>
                                  <w:rPr>
                                    <w:color w:val="FF0000"/>
                                  </w:rPr>
                                  <w:t>Pile 9V</w:t>
                                </w:r>
                                <w:r w:rsidR="00CE50B3">
                                  <w:rPr>
                                    <w:color w:val="FF0000"/>
                                  </w:rPr>
                                  <w:t xml:space="preserve"> ou Alimentation via le câble </w:t>
                                </w:r>
                                <w:proofErr w:type="spellStart"/>
                                <w:r w:rsidR="00CE50B3">
                                  <w:rPr>
                                    <w:color w:val="FF0000"/>
                                  </w:rPr>
                                  <w:t>usb</w:t>
                                </w:r>
                                <w:proofErr w:type="spellEnd"/>
                                <w:r w:rsidR="00CE50B3">
                                  <w:rPr>
                                    <w:color w:val="FF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1366575" y="5024"/>
                              <a:ext cx="1104900" cy="736600"/>
                            </a:xfrm>
                            <a:prstGeom prst="rect">
                              <a:avLst/>
                            </a:prstGeom>
                          </wps:spPr>
                          <wps:style>
                            <a:lnRef idx="2">
                              <a:schemeClr val="dk1"/>
                            </a:lnRef>
                            <a:fillRef idx="1">
                              <a:schemeClr val="lt1"/>
                            </a:fillRef>
                            <a:effectRef idx="0">
                              <a:schemeClr val="dk1"/>
                            </a:effectRef>
                            <a:fontRef idx="minor">
                              <a:schemeClr val="dk1"/>
                            </a:fontRef>
                          </wps:style>
                          <wps:txbx>
                            <w:txbxContent>
                              <w:p w14:paraId="5CC3C185" w14:textId="6832B1D0" w:rsidR="00840F2E" w:rsidRPr="00152681" w:rsidRDefault="00111A86" w:rsidP="00840F2E">
                                <w:pPr>
                                  <w:jc w:val="center"/>
                                  <w:rPr>
                                    <w:color w:val="FF0000"/>
                                  </w:rPr>
                                </w:pPr>
                                <w:r>
                                  <w:rPr>
                                    <w:color w:val="FF0000"/>
                                  </w:rPr>
                                  <w:t>Carte Arduino UNO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2753248" y="5024"/>
                              <a:ext cx="1104900" cy="736600"/>
                            </a:xfrm>
                            <a:prstGeom prst="rect">
                              <a:avLst/>
                            </a:prstGeom>
                          </wps:spPr>
                          <wps:style>
                            <a:lnRef idx="2">
                              <a:schemeClr val="dk1"/>
                            </a:lnRef>
                            <a:fillRef idx="1">
                              <a:schemeClr val="lt1"/>
                            </a:fillRef>
                            <a:effectRef idx="0">
                              <a:schemeClr val="dk1"/>
                            </a:effectRef>
                            <a:fontRef idx="minor">
                              <a:schemeClr val="dk1"/>
                            </a:fontRef>
                          </wps:style>
                          <wps:txbx>
                            <w:txbxContent>
                              <w:p w14:paraId="30E8DE07" w14:textId="6BC9F6D6" w:rsidR="00840F2E" w:rsidRPr="00152681" w:rsidRDefault="00111A86" w:rsidP="00840F2E">
                                <w:pPr>
                                  <w:jc w:val="center"/>
                                  <w:rPr>
                                    <w:color w:val="FF0000"/>
                                  </w:rPr>
                                </w:pPr>
                                <w:r>
                                  <w:rPr>
                                    <w:color w:val="FF0000"/>
                                  </w:rPr>
                                  <w:t>Servomoteur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4099727" y="5024"/>
                              <a:ext cx="1104900" cy="736600"/>
                            </a:xfrm>
                            <a:prstGeom prst="rect">
                              <a:avLst/>
                            </a:prstGeom>
                          </wps:spPr>
                          <wps:style>
                            <a:lnRef idx="2">
                              <a:schemeClr val="dk1"/>
                            </a:lnRef>
                            <a:fillRef idx="1">
                              <a:schemeClr val="lt1"/>
                            </a:fillRef>
                            <a:effectRef idx="0">
                              <a:schemeClr val="dk1"/>
                            </a:effectRef>
                            <a:fontRef idx="minor">
                              <a:schemeClr val="dk1"/>
                            </a:fontRef>
                          </wps:style>
                          <wps:txbx>
                            <w:txbxContent>
                              <w:p w14:paraId="72B52C88" w14:textId="16E7B796" w:rsidR="00840F2E" w:rsidRPr="00152681" w:rsidRDefault="00CE50B3" w:rsidP="00840F2E">
                                <w:pPr>
                                  <w:jc w:val="center"/>
                                  <w:rPr>
                                    <w:color w:val="FF0000"/>
                                  </w:rPr>
                                </w:pPr>
                                <w:r>
                                  <w:rPr>
                                    <w:color w:val="FF0000"/>
                                  </w:rPr>
                                  <w:t>Engrenages</w:t>
                                </w:r>
                                <w:r w:rsidR="00111A86">
                                  <w:rPr>
                                    <w:color w:val="FF0000"/>
                                  </w:rPr>
                                  <w:t>, barrière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Connecteur droit avec flèche 34"/>
                          <wps:cNvCnPr/>
                          <wps:spPr>
                            <a:xfrm>
                              <a:off x="1110342" y="366765"/>
                              <a:ext cx="256233" cy="10049"/>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35" name="Connecteur droit avec flèche 35"/>
                          <wps:cNvCnPr/>
                          <wps:spPr>
                            <a:xfrm>
                              <a:off x="2486967" y="381838"/>
                              <a:ext cx="256233" cy="10049"/>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36" name="Connecteur droit avec flèche 36"/>
                          <wps:cNvCnPr/>
                          <wps:spPr>
                            <a:xfrm>
                              <a:off x="3858567" y="391886"/>
                              <a:ext cx="256233" cy="10049"/>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grpSp>
                      <wps:wsp>
                        <wps:cNvPr id="37" name="Rectangle 37"/>
                        <wps:cNvSpPr/>
                        <wps:spPr>
                          <a:xfrm>
                            <a:off x="5765800" y="228600"/>
                            <a:ext cx="1104865" cy="736025"/>
                          </a:xfrm>
                          <a:prstGeom prst="rect">
                            <a:avLst/>
                          </a:prstGeom>
                        </wps:spPr>
                        <wps:style>
                          <a:lnRef idx="2">
                            <a:schemeClr val="dk1"/>
                          </a:lnRef>
                          <a:fillRef idx="1">
                            <a:schemeClr val="lt1"/>
                          </a:fillRef>
                          <a:effectRef idx="0">
                            <a:schemeClr val="dk1"/>
                          </a:effectRef>
                          <a:fontRef idx="minor">
                            <a:schemeClr val="dk1"/>
                          </a:fontRef>
                        </wps:style>
                        <wps:txbx>
                          <w:txbxContent>
                            <w:p w14:paraId="0E7791AB" w14:textId="120A1DBB" w:rsidR="00840F2E" w:rsidRPr="00840F2E" w:rsidRDefault="00111A86" w:rsidP="00840F2E">
                              <w:pPr>
                                <w:jc w:val="center"/>
                                <w:rPr>
                                  <w:color w:val="FF0000"/>
                                </w:rPr>
                              </w:pPr>
                              <w:r>
                                <w:rPr>
                                  <w:color w:val="FF0000"/>
                                </w:rPr>
                                <w:t>Réguler l’accès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Connecteur droit avec flèche 38"/>
                        <wps:cNvCnPr/>
                        <wps:spPr>
                          <a:xfrm>
                            <a:off x="5480050" y="609600"/>
                            <a:ext cx="290566"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39" name="Connecteur droit avec flèche 39"/>
                        <wps:cNvCnPr/>
                        <wps:spPr>
                          <a:xfrm>
                            <a:off x="6362700" y="0"/>
                            <a:ext cx="0" cy="221064"/>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40" name="Connecteur droit avec flèche 40"/>
                        <wps:cNvCnPr/>
                        <wps:spPr>
                          <a:xfrm>
                            <a:off x="6362700" y="977900"/>
                            <a:ext cx="0" cy="221064"/>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41" name="Connecteur droit avec flèche 41"/>
                        <wps:cNvCnPr/>
                        <wps:spPr>
                          <a:xfrm>
                            <a:off x="0" y="590550"/>
                            <a:ext cx="256225" cy="10041"/>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BA01BCC" id="Groupe 28" o:spid="_x0000_s1047" style="position:absolute;margin-left:0;margin-top:16.15pt;width:541pt;height:94.4pt;z-index:251681792;mso-position-horizontal:center;mso-position-horizontal-relative:margin;mso-height-relative:margin" coordsize="68706,1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">
                <v:group id="Groupe 29" o:spid="_x0000_s1048" style="position:absolute;left:1905;top:2157;width:52935;height:7685" coordorigin="-889,-1" coordsize="52935,7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rect id="Rectangle 30" o:spid="_x0000_s1049" style="position:absolute;left:-889;top:-1;width:11936;height:76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" fillcolor="white [3201]" strokecolor="black [3200]" strokeweight="2pt">
                    <v:textbox>
                      <w:txbxContent>
                        <w:p w14:paraId="1566F234" w14:textId="420C646A" w:rsidR="00840F2E" w:rsidRPr="00152681" w:rsidRDefault="00111A86" w:rsidP="00840F2E">
                          <w:pPr>
                            <w:jc w:val="center"/>
                            <w:rPr>
                              <w:color w:val="FF0000"/>
                            </w:rPr>
                          </w:pPr>
                          <w:r>
                            <w:rPr>
                              <w:color w:val="FF0000"/>
                            </w:rPr>
                            <w:t>Pile 9V</w:t>
                          </w:r>
                          <w:r w:rsidR="00CE50B3">
                            <w:rPr>
                              <w:color w:val="FF0000"/>
                            </w:rPr>
                            <w:t xml:space="preserve"> ou Alimentation via le câble </w:t>
                          </w:r>
                          <w:proofErr w:type="spellStart"/>
                          <w:r w:rsidR="00CE50B3">
                            <w:rPr>
                              <w:color w:val="FF0000"/>
                            </w:rPr>
                            <w:t>usb</w:t>
                          </w:r>
                          <w:proofErr w:type="spellEnd"/>
                          <w:r w:rsidR="00CE50B3">
                            <w:rPr>
                              <w:color w:val="FF0000"/>
                            </w:rPr>
                            <w:t xml:space="preserve">  </w:t>
                          </w:r>
                        </w:p>
                      </w:txbxContent>
                    </v:textbox>
                  </v:rect>
                  <v:rect id="Rectangle 31" o:spid="_x0000_s1050" style="position:absolute;left:13665;top:50;width:11049;height:7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" fillcolor="white [3201]" strokecolor="black [3200]" strokeweight="2pt">
                    <v:textbox>
                      <w:txbxContent>
                        <w:p w14:paraId="5CC3C185" w14:textId="6832B1D0" w:rsidR="00840F2E" w:rsidRPr="00152681" w:rsidRDefault="00111A86" w:rsidP="00840F2E">
                          <w:pPr>
                            <w:jc w:val="center"/>
                            <w:rPr>
                              <w:color w:val="FF0000"/>
                            </w:rPr>
                          </w:pPr>
                          <w:r>
                            <w:rPr>
                              <w:color w:val="FF0000"/>
                            </w:rPr>
                            <w:t>Carte Arduino UNO</w:t>
                          </w:r>
                        </w:p>
                      </w:txbxContent>
                    </v:textbox>
                  </v:rect>
                  <v:rect id="Rectangle 32" o:spid="_x0000_s1051" style="position:absolute;left:27532;top:50;width:11049;height:7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" fillcolor="white [3201]" strokecolor="black [3200]" strokeweight="2pt">
                    <v:textbox>
                      <w:txbxContent>
                        <w:p w14:paraId="30E8DE07" w14:textId="6BC9F6D6" w:rsidR="00840F2E" w:rsidRPr="00152681" w:rsidRDefault="00111A86" w:rsidP="00840F2E">
                          <w:pPr>
                            <w:jc w:val="center"/>
                            <w:rPr>
                              <w:color w:val="FF0000"/>
                            </w:rPr>
                          </w:pPr>
                          <w:r>
                            <w:rPr>
                              <w:color w:val="FF0000"/>
                            </w:rPr>
                            <w:t>Servomoteur</w:t>
                          </w:r>
                        </w:p>
                      </w:txbxContent>
                    </v:textbox>
                  </v:rect>
                  <v:rect id="Rectangle 33" o:spid="_x0000_s1052" style="position:absolute;left:40997;top:50;width:11049;height:7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" fillcolor="white [3201]" strokecolor="black [3200]" strokeweight="2pt">
                    <v:textbox>
                      <w:txbxContent>
                        <w:p w14:paraId="72B52C88" w14:textId="16E7B796" w:rsidR="00840F2E" w:rsidRPr="00152681" w:rsidRDefault="00CE50B3" w:rsidP="00840F2E">
                          <w:pPr>
                            <w:jc w:val="center"/>
                            <w:rPr>
                              <w:color w:val="FF0000"/>
                            </w:rPr>
                          </w:pPr>
                          <w:r>
                            <w:rPr>
                              <w:color w:val="FF0000"/>
                            </w:rPr>
                            <w:t>Engrenages</w:t>
                          </w:r>
                          <w:r w:rsidR="00111A86">
                            <w:rPr>
                              <w:color w:val="FF0000"/>
                            </w:rPr>
                            <w:t>, barrière</w:t>
                          </w:r>
                        </w:p>
                      </w:txbxContent>
                    </v:textbox>
                  </v:rect>
                  <v:shape id="Connecteur droit avec flèche 34" o:spid="_x0000_s1053" type="#_x0000_t32" style="position:absolute;left:11103;top:3667;width:2562;height:1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" strokecolor="black [3200]" strokeweight="2pt">
                    <v:stroke endarrow="block"/>
                    <v:shadow on="t" color="black" opacity="24903f" origin=",.5" offset="0,.55556mm"/>
                  </v:shape>
                  <v:shape id="Connecteur droit avec flèche 35" o:spid="_x0000_s1054" type="#_x0000_t32" style="position:absolute;left:24869;top:3818;width:2563;height:1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" strokecolor="black [3200]" strokeweight="2pt">
                    <v:stroke endarrow="block"/>
                    <v:shadow on="t" color="black" opacity="24903f" origin=",.5" offset="0,.55556mm"/>
                  </v:shape>
                  <v:shape id="Connecteur droit avec flèche 36" o:spid="_x0000_s1055" type="#_x0000_t32" style="position:absolute;left:38585;top:3918;width:2563;height:1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" strokecolor="black [3200]" strokeweight="2pt">
                    <v:stroke endarrow="block"/>
                    <v:shadow on="t" color="black" opacity="24903f" origin=",.5" offset="0,.55556mm"/>
                  </v:shape>
                </v:group>
                <v:rect id="Rectangle 37" o:spid="_x0000_s1056" style="position:absolute;left:57658;top:2286;width:11048;height:7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" fillcolor="white [3201]" strokecolor="black [3200]" strokeweight="2pt">
                  <v:textbox>
                    <w:txbxContent>
                      <w:p w14:paraId="0E7791AB" w14:textId="120A1DBB" w:rsidR="00840F2E" w:rsidRPr="00840F2E" w:rsidRDefault="00111A86" w:rsidP="00840F2E">
                        <w:pPr>
                          <w:jc w:val="center"/>
                          <w:rPr>
                            <w:color w:val="FF0000"/>
                          </w:rPr>
                        </w:pPr>
                        <w:r>
                          <w:rPr>
                            <w:color w:val="FF0000"/>
                          </w:rPr>
                          <w:t>Réguler l’accès</w:t>
                        </w:r>
                      </w:p>
                    </w:txbxContent>
                  </v:textbox>
                </v:rect>
                <v:shape id="Connecteur droit avec flèche 38" o:spid="_x0000_s1057" type="#_x0000_t32" style="position:absolute;left:54800;top:6096;width:29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" strokecolor="black [3200]" strokeweight="2pt">
                  <v:stroke endarrow="block"/>
                  <v:shadow on="t" color="black" opacity="24903f" origin=",.5" offset="0,.55556mm"/>
                </v:shape>
                <v:shape id="Connecteur droit avec flèche 39" o:spid="_x0000_s1058" type="#_x0000_t32" style="position:absolute;left:63627;width:0;height:22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" strokecolor="black [3200]" strokeweight="2pt">
                  <v:stroke endarrow="block"/>
                  <v:shadow on="t" color="black" opacity="24903f" origin=",.5" offset="0,.55556mm"/>
                </v:shape>
                <v:shape id="Connecteur droit avec flèche 40" o:spid="_x0000_s1059" type="#_x0000_t32" style="position:absolute;left:63627;top:9779;width:0;height:22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" strokecolor="black [3200]" strokeweight="2pt">
                  <v:stroke endarrow="block"/>
                  <v:shadow on="t" color="black" opacity="24903f" origin=",.5" offset="0,.55556mm"/>
                </v:shape>
                <v:shape id="Connecteur droit avec flèche 41" o:spid="_x0000_s1060" type="#_x0000_t32" style="position:absolute;top:5905;width:2562;height:1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" strokecolor="black [3200]" strokeweight="2pt">
                  <v:stroke endarrow="block"/>
                  <v:shadow on="t" color="black" opacity="24903f" origin=",.5" offset="0,.55556mm"/>
                </v:shape>
                <w10:wrap anchorx="margin"/>
              </v:group>
            </w:pict>
          </mc:Fallback>
        </mc:AlternateContent>
      </w:r>
    </w:p>
    <w:p w14:paraId="528F9A85" w14:textId="6991D7E0" w:rsidR="002E179F" w:rsidRDefault="002E179F" w:rsidP="002E179F"/>
    <w:p w14:paraId="14D4D766" w14:textId="6DBC966C" w:rsidR="002E179F" w:rsidRDefault="002E179F" w:rsidP="002E179F"/>
    <w:p w14:paraId="0506D180" w14:textId="1B42F60A" w:rsidR="002E179F" w:rsidRDefault="002E179F" w:rsidP="002E179F"/>
    <w:p w14:paraId="1C412E12" w14:textId="6E81B679" w:rsidR="002E179F" w:rsidRDefault="002E179F" w:rsidP="002E179F"/>
    <w:p w14:paraId="5AEC401B" w14:textId="3464208E" w:rsidR="002E179F" w:rsidRDefault="002E179F" w:rsidP="002E179F"/>
    <w:p w14:paraId="0041ABC6" w14:textId="726789A4" w:rsidR="002E179F" w:rsidRDefault="002E179F" w:rsidP="002E179F"/>
    <w:p w14:paraId="50EF190C" w14:textId="1B194E72" w:rsidR="00406956" w:rsidRDefault="00406956"/>
    <w:sectPr w:rsidR="00406956" w:rsidSect="001B147A">
      <w:footerReference w:type="default" r:id="rId9"/>
      <w:pgSz w:w="11909" w:h="16834"/>
      <w:pgMar w:top="720" w:right="720" w:bottom="720" w:left="720" w:header="720"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82041" w14:textId="77777777" w:rsidR="00E6397E" w:rsidRDefault="00E6397E" w:rsidP="00AB7152">
      <w:pPr>
        <w:spacing w:line="240" w:lineRule="auto"/>
      </w:pPr>
      <w:r>
        <w:separator/>
      </w:r>
    </w:p>
  </w:endnote>
  <w:endnote w:type="continuationSeparator" w:id="0">
    <w:p w14:paraId="726B8B01" w14:textId="77777777" w:rsidR="00E6397E" w:rsidRDefault="00E6397E" w:rsidP="00AB71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16E69" w14:textId="047CA723" w:rsidR="00AB7152" w:rsidRDefault="001D0A32" w:rsidP="00AB7152">
    <w:r>
      <w:t>Chaîne d’énergie</w:t>
    </w:r>
  </w:p>
  <w:p w14:paraId="11981228" w14:textId="77777777" w:rsidR="00AB7152" w:rsidRDefault="00AB7152">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25372" w14:textId="77777777" w:rsidR="00E6397E" w:rsidRDefault="00E6397E" w:rsidP="00AB7152">
      <w:pPr>
        <w:spacing w:line="240" w:lineRule="auto"/>
      </w:pPr>
      <w:r>
        <w:separator/>
      </w:r>
    </w:p>
  </w:footnote>
  <w:footnote w:type="continuationSeparator" w:id="0">
    <w:p w14:paraId="24B844C0" w14:textId="77777777" w:rsidR="00E6397E" w:rsidRDefault="00E6397E" w:rsidP="00AB7152">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322C40"/>
    <w:multiLevelType w:val="hybridMultilevel"/>
    <w:tmpl w:val="BF76986E"/>
    <w:lvl w:ilvl="0" w:tplc="8F506E4C">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D8165A9"/>
    <w:multiLevelType w:val="multilevel"/>
    <w:tmpl w:val="BA0E1A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781E6374"/>
    <w:multiLevelType w:val="multilevel"/>
    <w:tmpl w:val="436E3170"/>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373"/>
    <w:rsid w:val="00086A2A"/>
    <w:rsid w:val="0008735E"/>
    <w:rsid w:val="00095995"/>
    <w:rsid w:val="000D6B68"/>
    <w:rsid w:val="00111A86"/>
    <w:rsid w:val="00152681"/>
    <w:rsid w:val="001B147A"/>
    <w:rsid w:val="001D0A32"/>
    <w:rsid w:val="00202A1F"/>
    <w:rsid w:val="00220292"/>
    <w:rsid w:val="0025711F"/>
    <w:rsid w:val="002E179F"/>
    <w:rsid w:val="002F0F46"/>
    <w:rsid w:val="00306CFE"/>
    <w:rsid w:val="003540DD"/>
    <w:rsid w:val="003B5373"/>
    <w:rsid w:val="00404348"/>
    <w:rsid w:val="00406956"/>
    <w:rsid w:val="00435C01"/>
    <w:rsid w:val="00504C3A"/>
    <w:rsid w:val="00535ABE"/>
    <w:rsid w:val="006B16EC"/>
    <w:rsid w:val="00724AD4"/>
    <w:rsid w:val="0072675A"/>
    <w:rsid w:val="007807CA"/>
    <w:rsid w:val="0079175D"/>
    <w:rsid w:val="007D1D8F"/>
    <w:rsid w:val="00840F2E"/>
    <w:rsid w:val="008673AB"/>
    <w:rsid w:val="00913FDD"/>
    <w:rsid w:val="009F0170"/>
    <w:rsid w:val="00A7389D"/>
    <w:rsid w:val="00AB5AAA"/>
    <w:rsid w:val="00AB7152"/>
    <w:rsid w:val="00BB666A"/>
    <w:rsid w:val="00BE6EE3"/>
    <w:rsid w:val="00C15DB9"/>
    <w:rsid w:val="00CE50B3"/>
    <w:rsid w:val="00D91A80"/>
    <w:rsid w:val="00DE4547"/>
    <w:rsid w:val="00E5194C"/>
    <w:rsid w:val="00E6397E"/>
    <w:rsid w:val="00E6696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54E2"/>
  <w15:docId w15:val="{CC57CB1A-0425-4AF2-9376-49B7680B5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fr" w:eastAsia="fr-F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paragraph" w:styleId="En-tte">
    <w:name w:val="header"/>
    <w:basedOn w:val="Normal"/>
    <w:link w:val="En-tteCar"/>
    <w:uiPriority w:val="99"/>
    <w:unhideWhenUsed/>
    <w:rsid w:val="00AB7152"/>
    <w:pPr>
      <w:tabs>
        <w:tab w:val="center" w:pos="4536"/>
        <w:tab w:val="right" w:pos="9072"/>
      </w:tabs>
      <w:spacing w:line="240" w:lineRule="auto"/>
    </w:pPr>
  </w:style>
  <w:style w:type="character" w:customStyle="1" w:styleId="En-tteCar">
    <w:name w:val="En-tête Car"/>
    <w:basedOn w:val="Policepardfaut"/>
    <w:link w:val="En-tte"/>
    <w:uiPriority w:val="99"/>
    <w:rsid w:val="00AB7152"/>
  </w:style>
  <w:style w:type="paragraph" w:styleId="Pieddepage">
    <w:name w:val="footer"/>
    <w:basedOn w:val="Normal"/>
    <w:link w:val="PieddepageCar"/>
    <w:uiPriority w:val="99"/>
    <w:unhideWhenUsed/>
    <w:rsid w:val="00AB7152"/>
    <w:pPr>
      <w:tabs>
        <w:tab w:val="center" w:pos="4536"/>
        <w:tab w:val="right" w:pos="9072"/>
      </w:tabs>
      <w:spacing w:line="240" w:lineRule="auto"/>
    </w:pPr>
  </w:style>
  <w:style w:type="character" w:customStyle="1" w:styleId="PieddepageCar">
    <w:name w:val="Pied de page Car"/>
    <w:basedOn w:val="Policepardfaut"/>
    <w:link w:val="Pieddepage"/>
    <w:uiPriority w:val="99"/>
    <w:rsid w:val="00AB7152"/>
  </w:style>
  <w:style w:type="paragraph" w:styleId="Paragraphedeliste">
    <w:name w:val="List Paragraph"/>
    <w:basedOn w:val="Normal"/>
    <w:uiPriority w:val="34"/>
    <w:qFormat/>
    <w:rsid w:val="002E17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6538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771C4-6BC8-4249-BAE6-03D2F9637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87</Words>
  <Characters>484</Characters>
  <Application>Microsoft Office Word</Application>
  <DocSecurity>0</DocSecurity>
  <Lines>4</Lines>
  <Paragraphs>1</Paragraphs>
  <ScaleCrop>false</ScaleCrop>
  <HeadingPairs>
    <vt:vector size="2" baseType="variant">
      <vt:variant>
        <vt:lpstr>Titre</vt:lpstr>
      </vt:variant>
      <vt:variant>
        <vt:i4>1</vt:i4>
      </vt:variant>
    </vt:vector>
  </HeadingPairs>
  <TitlesOfParts>
    <vt:vector size="1" baseType="lpstr">
      <vt:lpstr/>
    </vt:vector>
  </TitlesOfParts>
  <Company>CONSEIL GENERAL AISNE</Company>
  <LinksUpToDate>false</LinksUpToDate>
  <CharactersWithSpaces>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Jean-Baptiste DESACHY</dc:creator>
  <cp:lastModifiedBy>Marie Françoise JOURDY</cp:lastModifiedBy>
  <cp:revision>10</cp:revision>
  <dcterms:created xsi:type="dcterms:W3CDTF">2020-10-20T09:44:00Z</dcterms:created>
  <dcterms:modified xsi:type="dcterms:W3CDTF">2020-11-06T13:48:00Z</dcterms:modified>
</cp:coreProperties>
</file>